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A60" w:rsidRDefault="00311BC2">
      <w:pPr>
        <w:rPr>
          <w:b/>
          <w:sz w:val="28"/>
          <w:szCs w:val="28"/>
        </w:rPr>
      </w:pPr>
      <w:r>
        <w:rPr>
          <w:b/>
          <w:sz w:val="28"/>
          <w:szCs w:val="28"/>
        </w:rPr>
        <w:t>Invitation Letter to Students</w:t>
      </w:r>
      <w:r w:rsidR="00722AAD">
        <w:rPr>
          <w:b/>
          <w:sz w:val="28"/>
          <w:szCs w:val="28"/>
        </w:rPr>
        <w:t xml:space="preserve"> and Parents</w:t>
      </w:r>
    </w:p>
    <w:p w:rsidR="00311BC2" w:rsidRPr="00311BC2" w:rsidRDefault="00311BC2">
      <w:pPr>
        <w:rPr>
          <w:b/>
          <w:sz w:val="28"/>
          <w:szCs w:val="28"/>
        </w:rPr>
      </w:pPr>
      <w:r>
        <w:rPr>
          <w:b/>
          <w:sz w:val="28"/>
          <w:szCs w:val="28"/>
        </w:rPr>
        <w:t>Suggested Copy</w:t>
      </w:r>
    </w:p>
    <w:p w:rsidR="00A66A60" w:rsidRDefault="00A66A60">
      <w:pPr>
        <w:rPr>
          <w:sz w:val="22"/>
          <w:szCs w:val="22"/>
        </w:rPr>
      </w:pPr>
    </w:p>
    <w:p w:rsidR="00A66A60" w:rsidRDefault="00A66A60">
      <w:pPr>
        <w:rPr>
          <w:sz w:val="22"/>
          <w:szCs w:val="22"/>
        </w:rPr>
      </w:pPr>
    </w:p>
    <w:p w:rsidR="00624472" w:rsidRPr="00A66A60" w:rsidRDefault="00624472" w:rsidP="00624472">
      <w:pPr>
        <w:rPr>
          <w:sz w:val="22"/>
          <w:szCs w:val="22"/>
        </w:rPr>
      </w:pPr>
      <w:r w:rsidRPr="00A66A60">
        <w:rPr>
          <w:sz w:val="22"/>
          <w:szCs w:val="22"/>
        </w:rPr>
        <w:t xml:space="preserve">Dear </w:t>
      </w:r>
      <w:proofErr w:type="gramStart"/>
      <w:r w:rsidR="008A10C8">
        <w:rPr>
          <w:sz w:val="22"/>
          <w:szCs w:val="22"/>
        </w:rPr>
        <w:t>Juniors</w:t>
      </w:r>
      <w:proofErr w:type="gramEnd"/>
      <w:r>
        <w:rPr>
          <w:sz w:val="22"/>
          <w:szCs w:val="22"/>
        </w:rPr>
        <w:t xml:space="preserve"> </w:t>
      </w:r>
      <w:r w:rsidRPr="00A66A60">
        <w:rPr>
          <w:sz w:val="22"/>
          <w:szCs w:val="22"/>
        </w:rPr>
        <w:t>and Parents,</w:t>
      </w:r>
    </w:p>
    <w:p w:rsidR="00624472" w:rsidRPr="00A66A60" w:rsidRDefault="00624472" w:rsidP="00624472">
      <w:pPr>
        <w:rPr>
          <w:sz w:val="22"/>
          <w:szCs w:val="22"/>
        </w:rPr>
      </w:pPr>
    </w:p>
    <w:p w:rsidR="00624472" w:rsidRPr="00A66A60" w:rsidRDefault="00624472" w:rsidP="00624472">
      <w:pPr>
        <w:rPr>
          <w:sz w:val="22"/>
          <w:szCs w:val="22"/>
        </w:rPr>
      </w:pPr>
      <w:r>
        <w:rPr>
          <w:sz w:val="22"/>
          <w:szCs w:val="22"/>
        </w:rPr>
        <w:t xml:space="preserve">Did you know that </w:t>
      </w:r>
      <w:r w:rsidRPr="00724966">
        <w:rPr>
          <w:b/>
          <w:sz w:val="22"/>
          <w:szCs w:val="22"/>
        </w:rPr>
        <w:t>90%</w:t>
      </w:r>
      <w:r>
        <w:rPr>
          <w:sz w:val="22"/>
          <w:szCs w:val="22"/>
        </w:rPr>
        <w:t xml:space="preserve"> of the fastest growing careers require additional education and training beyond high school? To help you prepare t</w:t>
      </w:r>
      <w:r w:rsidRPr="00A66A60">
        <w:rPr>
          <w:sz w:val="22"/>
          <w:szCs w:val="22"/>
        </w:rPr>
        <w:t xml:space="preserve">he </w:t>
      </w:r>
      <w:r w:rsidRPr="00A66A60">
        <w:rPr>
          <w:sz w:val="22"/>
          <w:szCs w:val="22"/>
          <w:highlight w:val="cyan"/>
        </w:rPr>
        <w:t>&lt;school name&gt;</w:t>
      </w:r>
      <w:r w:rsidRPr="00A66A60">
        <w:rPr>
          <w:sz w:val="22"/>
          <w:szCs w:val="22"/>
        </w:rPr>
        <w:t xml:space="preserve"> </w:t>
      </w:r>
      <w:r w:rsidR="0008311E">
        <w:rPr>
          <w:sz w:val="22"/>
          <w:szCs w:val="22"/>
        </w:rPr>
        <w:t>counseling</w:t>
      </w:r>
      <w:r w:rsidRPr="00A66A60">
        <w:rPr>
          <w:sz w:val="22"/>
          <w:szCs w:val="22"/>
        </w:rPr>
        <w:t xml:space="preserve"> office and </w:t>
      </w:r>
      <w:r w:rsidR="004A1E2D">
        <w:rPr>
          <w:sz w:val="22"/>
          <w:szCs w:val="22"/>
        </w:rPr>
        <w:t>ICAN</w:t>
      </w:r>
      <w:r w:rsidRPr="00A66A60">
        <w:rPr>
          <w:sz w:val="22"/>
          <w:szCs w:val="22"/>
          <w:vertAlign w:val="superscript"/>
        </w:rPr>
        <w:t>®</w:t>
      </w:r>
      <w:r w:rsidRPr="00A66A60">
        <w:rPr>
          <w:sz w:val="22"/>
          <w:szCs w:val="22"/>
        </w:rPr>
        <w:t xml:space="preserve"> are offering</w:t>
      </w:r>
      <w:r>
        <w:rPr>
          <w:sz w:val="22"/>
          <w:szCs w:val="22"/>
        </w:rPr>
        <w:t xml:space="preserve"> a free presentation on financing college</w:t>
      </w:r>
      <w:r w:rsidRPr="00A66A60">
        <w:rPr>
          <w:sz w:val="22"/>
          <w:szCs w:val="22"/>
        </w:rPr>
        <w:t xml:space="preserve">. </w:t>
      </w:r>
      <w:r>
        <w:rPr>
          <w:sz w:val="22"/>
          <w:szCs w:val="22"/>
        </w:rPr>
        <w:t>This is your chance to receive help with all your questions about the financial aid process and life after high school</w:t>
      </w:r>
      <w:r w:rsidRPr="00A66A60">
        <w:rPr>
          <w:sz w:val="22"/>
          <w:szCs w:val="22"/>
        </w:rPr>
        <w:t>.</w:t>
      </w:r>
    </w:p>
    <w:p w:rsidR="00624472" w:rsidRDefault="00624472" w:rsidP="00624472">
      <w:pPr>
        <w:rPr>
          <w:sz w:val="22"/>
          <w:szCs w:val="22"/>
        </w:rPr>
      </w:pPr>
    </w:p>
    <w:p w:rsidR="00624472" w:rsidRDefault="00624472" w:rsidP="00624472">
      <w:pPr>
        <w:rPr>
          <w:sz w:val="22"/>
          <w:szCs w:val="22"/>
        </w:rPr>
      </w:pPr>
      <w:r>
        <w:rPr>
          <w:sz w:val="22"/>
          <w:szCs w:val="22"/>
        </w:rPr>
        <w:t xml:space="preserve">The ICAN </w:t>
      </w:r>
      <w:r w:rsidR="004A1E2D">
        <w:rPr>
          <w:sz w:val="22"/>
          <w:szCs w:val="22"/>
        </w:rPr>
        <w:t xml:space="preserve">How to Pay for College </w:t>
      </w:r>
      <w:r>
        <w:rPr>
          <w:sz w:val="22"/>
          <w:szCs w:val="22"/>
        </w:rPr>
        <w:t xml:space="preserve">presentation will be </w:t>
      </w:r>
      <w:proofErr w:type="gramStart"/>
      <w:r>
        <w:rPr>
          <w:sz w:val="22"/>
          <w:szCs w:val="22"/>
        </w:rPr>
        <w:t>held:</w:t>
      </w:r>
      <w:proofErr w:type="gramEnd"/>
    </w:p>
    <w:p w:rsidR="00624472" w:rsidRPr="00A50B10" w:rsidRDefault="00624472" w:rsidP="00624472">
      <w:pPr>
        <w:ind w:firstLine="720"/>
        <w:rPr>
          <w:sz w:val="22"/>
          <w:szCs w:val="22"/>
          <w:highlight w:val="cyan"/>
        </w:rPr>
      </w:pPr>
      <w:r w:rsidRPr="00877235">
        <w:rPr>
          <w:b/>
          <w:sz w:val="22"/>
          <w:szCs w:val="22"/>
        </w:rPr>
        <w:t xml:space="preserve">Time: </w:t>
      </w:r>
      <w:r w:rsidRPr="00A50B10">
        <w:rPr>
          <w:sz w:val="22"/>
          <w:szCs w:val="22"/>
          <w:highlight w:val="cyan"/>
        </w:rPr>
        <w:t>&lt;time&gt;</w:t>
      </w:r>
    </w:p>
    <w:p w:rsidR="00624472" w:rsidRPr="00A50B10" w:rsidRDefault="00624472" w:rsidP="00624472">
      <w:pPr>
        <w:ind w:firstLine="720"/>
        <w:rPr>
          <w:sz w:val="22"/>
          <w:szCs w:val="22"/>
          <w:highlight w:val="cyan"/>
        </w:rPr>
      </w:pPr>
      <w:r w:rsidRPr="00877235">
        <w:rPr>
          <w:b/>
          <w:sz w:val="22"/>
          <w:szCs w:val="22"/>
        </w:rPr>
        <w:t>Day:</w:t>
      </w:r>
      <w:r w:rsidRPr="00877235">
        <w:rPr>
          <w:sz w:val="22"/>
          <w:szCs w:val="22"/>
        </w:rPr>
        <w:t xml:space="preserve"> </w:t>
      </w:r>
      <w:r w:rsidRPr="00A50B10">
        <w:rPr>
          <w:sz w:val="22"/>
          <w:szCs w:val="22"/>
          <w:highlight w:val="cyan"/>
        </w:rPr>
        <w:t>&lt;day &gt;</w:t>
      </w:r>
    </w:p>
    <w:p w:rsidR="00624472" w:rsidRDefault="00624472" w:rsidP="00624472">
      <w:pPr>
        <w:ind w:firstLine="720"/>
        <w:rPr>
          <w:sz w:val="22"/>
          <w:szCs w:val="22"/>
          <w:highlight w:val="cyan"/>
        </w:rPr>
      </w:pPr>
      <w:r w:rsidRPr="00877235">
        <w:rPr>
          <w:b/>
          <w:sz w:val="22"/>
          <w:szCs w:val="22"/>
        </w:rPr>
        <w:t xml:space="preserve">Date: </w:t>
      </w:r>
      <w:r w:rsidRPr="00877235">
        <w:rPr>
          <w:sz w:val="22"/>
          <w:szCs w:val="22"/>
        </w:rPr>
        <w:t xml:space="preserve"> </w:t>
      </w:r>
      <w:r>
        <w:rPr>
          <w:sz w:val="22"/>
          <w:szCs w:val="22"/>
          <w:highlight w:val="cyan"/>
        </w:rPr>
        <w:t>&lt;date&gt;</w:t>
      </w:r>
    </w:p>
    <w:p w:rsidR="00624472" w:rsidRDefault="00624472" w:rsidP="00624472">
      <w:pPr>
        <w:ind w:left="720"/>
        <w:rPr>
          <w:sz w:val="22"/>
          <w:szCs w:val="22"/>
        </w:rPr>
      </w:pPr>
      <w:r w:rsidRPr="00877235">
        <w:rPr>
          <w:b/>
          <w:sz w:val="22"/>
          <w:szCs w:val="22"/>
        </w:rPr>
        <w:t xml:space="preserve">Location: </w:t>
      </w:r>
      <w:r w:rsidRPr="00A50B10">
        <w:rPr>
          <w:sz w:val="22"/>
          <w:szCs w:val="22"/>
          <w:highlight w:val="cyan"/>
        </w:rPr>
        <w:t>&lt;location&gt;</w:t>
      </w:r>
    </w:p>
    <w:p w:rsidR="00624472" w:rsidRDefault="00624472" w:rsidP="00624472">
      <w:pPr>
        <w:rPr>
          <w:sz w:val="22"/>
          <w:szCs w:val="22"/>
        </w:rPr>
      </w:pPr>
    </w:p>
    <w:p w:rsidR="00624472" w:rsidRPr="00A66A60" w:rsidRDefault="00624472" w:rsidP="00624472">
      <w:pPr>
        <w:rPr>
          <w:sz w:val="22"/>
          <w:szCs w:val="22"/>
        </w:rPr>
      </w:pPr>
      <w:r>
        <w:rPr>
          <w:b/>
          <w:sz w:val="22"/>
          <w:szCs w:val="22"/>
        </w:rPr>
        <w:t>Topics</w:t>
      </w:r>
    </w:p>
    <w:p w:rsidR="00624472" w:rsidRPr="00A66A60" w:rsidRDefault="00624472" w:rsidP="00624472">
      <w:pPr>
        <w:rPr>
          <w:sz w:val="22"/>
          <w:szCs w:val="22"/>
        </w:rPr>
      </w:pPr>
      <w:r>
        <w:rPr>
          <w:sz w:val="22"/>
          <w:szCs w:val="22"/>
        </w:rPr>
        <w:t>The presentation covers the following topics:</w:t>
      </w:r>
    </w:p>
    <w:p w:rsidR="00624472" w:rsidRDefault="00624472" w:rsidP="00624472">
      <w:pPr>
        <w:numPr>
          <w:ilvl w:val="0"/>
          <w:numId w:val="4"/>
        </w:numPr>
        <w:rPr>
          <w:rFonts w:cs="Arial"/>
          <w:color w:val="000000"/>
          <w:sz w:val="22"/>
          <w:szCs w:val="22"/>
        </w:rPr>
      </w:pPr>
      <w:r>
        <w:rPr>
          <w:rFonts w:cs="Arial"/>
          <w:color w:val="000000"/>
          <w:sz w:val="22"/>
          <w:szCs w:val="22"/>
        </w:rPr>
        <w:t>Financial Aid Process</w:t>
      </w:r>
    </w:p>
    <w:p w:rsidR="00624472" w:rsidRDefault="00624472" w:rsidP="00624472">
      <w:pPr>
        <w:numPr>
          <w:ilvl w:val="0"/>
          <w:numId w:val="4"/>
        </w:numPr>
        <w:rPr>
          <w:rFonts w:cs="Arial"/>
          <w:color w:val="000000"/>
          <w:sz w:val="22"/>
          <w:szCs w:val="22"/>
        </w:rPr>
      </w:pPr>
      <w:r>
        <w:rPr>
          <w:rFonts w:cs="Arial"/>
          <w:color w:val="000000"/>
          <w:sz w:val="22"/>
          <w:szCs w:val="22"/>
        </w:rPr>
        <w:t>FAFSA Application Review</w:t>
      </w:r>
    </w:p>
    <w:p w:rsidR="00F06148" w:rsidRDefault="00F06148" w:rsidP="00624472">
      <w:pPr>
        <w:numPr>
          <w:ilvl w:val="0"/>
          <w:numId w:val="4"/>
        </w:numPr>
        <w:rPr>
          <w:rFonts w:cs="Arial"/>
          <w:color w:val="000000"/>
          <w:sz w:val="22"/>
          <w:szCs w:val="22"/>
        </w:rPr>
      </w:pPr>
      <w:r>
        <w:rPr>
          <w:rFonts w:cs="Arial"/>
          <w:color w:val="000000"/>
          <w:sz w:val="22"/>
          <w:szCs w:val="22"/>
        </w:rPr>
        <w:t>FSA Id</w:t>
      </w:r>
    </w:p>
    <w:p w:rsidR="00624472" w:rsidRDefault="00624472" w:rsidP="00624472">
      <w:pPr>
        <w:numPr>
          <w:ilvl w:val="0"/>
          <w:numId w:val="4"/>
        </w:numPr>
        <w:rPr>
          <w:rFonts w:cs="Arial"/>
          <w:color w:val="000000"/>
          <w:sz w:val="22"/>
          <w:szCs w:val="22"/>
        </w:rPr>
      </w:pPr>
      <w:r>
        <w:rPr>
          <w:rFonts w:cs="Arial"/>
          <w:color w:val="000000"/>
          <w:sz w:val="22"/>
          <w:szCs w:val="22"/>
        </w:rPr>
        <w:t>Understanding FAFSA Results</w:t>
      </w:r>
    </w:p>
    <w:p w:rsidR="00624472" w:rsidRDefault="00624472" w:rsidP="00624472">
      <w:pPr>
        <w:numPr>
          <w:ilvl w:val="0"/>
          <w:numId w:val="4"/>
        </w:numPr>
        <w:rPr>
          <w:rFonts w:cs="Arial"/>
          <w:color w:val="000000"/>
          <w:sz w:val="22"/>
          <w:szCs w:val="22"/>
        </w:rPr>
      </w:pPr>
      <w:r>
        <w:rPr>
          <w:rFonts w:cs="Arial"/>
          <w:color w:val="000000"/>
          <w:sz w:val="22"/>
          <w:szCs w:val="22"/>
        </w:rPr>
        <w:t>Understanding Costs – College Comparisons</w:t>
      </w:r>
    </w:p>
    <w:p w:rsidR="00624472" w:rsidRDefault="00624472" w:rsidP="00624472">
      <w:pPr>
        <w:numPr>
          <w:ilvl w:val="0"/>
          <w:numId w:val="4"/>
        </w:numPr>
        <w:rPr>
          <w:rFonts w:cs="Arial"/>
          <w:color w:val="000000"/>
          <w:sz w:val="22"/>
          <w:szCs w:val="22"/>
        </w:rPr>
      </w:pPr>
      <w:r>
        <w:rPr>
          <w:rFonts w:cs="Arial"/>
          <w:color w:val="000000"/>
          <w:sz w:val="22"/>
          <w:szCs w:val="22"/>
        </w:rPr>
        <w:t>Financial Aid Options</w:t>
      </w:r>
    </w:p>
    <w:p w:rsidR="00624472" w:rsidRDefault="00624472" w:rsidP="00624472">
      <w:pPr>
        <w:numPr>
          <w:ilvl w:val="0"/>
          <w:numId w:val="4"/>
        </w:numPr>
        <w:rPr>
          <w:rFonts w:cs="Arial"/>
          <w:color w:val="000000"/>
          <w:sz w:val="22"/>
          <w:szCs w:val="22"/>
        </w:rPr>
      </w:pPr>
      <w:r>
        <w:rPr>
          <w:rFonts w:cs="Arial"/>
          <w:color w:val="000000"/>
          <w:sz w:val="22"/>
          <w:szCs w:val="22"/>
        </w:rPr>
        <w:t>Scholarships Process</w:t>
      </w:r>
    </w:p>
    <w:p w:rsidR="00624472" w:rsidRDefault="00624472" w:rsidP="00624472">
      <w:pPr>
        <w:numPr>
          <w:ilvl w:val="0"/>
          <w:numId w:val="4"/>
        </w:numPr>
        <w:rPr>
          <w:rFonts w:cs="Arial"/>
          <w:color w:val="000000"/>
          <w:sz w:val="22"/>
          <w:szCs w:val="22"/>
        </w:rPr>
      </w:pPr>
      <w:r>
        <w:rPr>
          <w:rFonts w:cs="Arial"/>
          <w:color w:val="000000"/>
          <w:sz w:val="22"/>
          <w:szCs w:val="22"/>
        </w:rPr>
        <w:t>Where to Go for Help</w:t>
      </w:r>
    </w:p>
    <w:p w:rsidR="00624472" w:rsidRDefault="00624472" w:rsidP="00624472">
      <w:pPr>
        <w:rPr>
          <w:sz w:val="22"/>
          <w:szCs w:val="22"/>
        </w:rPr>
      </w:pPr>
    </w:p>
    <w:p w:rsidR="00624472" w:rsidRDefault="00624472" w:rsidP="00624472">
      <w:pPr>
        <w:rPr>
          <w:sz w:val="22"/>
          <w:szCs w:val="22"/>
        </w:rPr>
      </w:pPr>
      <w:r>
        <w:rPr>
          <w:sz w:val="22"/>
          <w:szCs w:val="22"/>
        </w:rPr>
        <w:t>Please join us!</w:t>
      </w:r>
    </w:p>
    <w:p w:rsidR="00624472" w:rsidRDefault="00624472" w:rsidP="00624472">
      <w:pPr>
        <w:rPr>
          <w:sz w:val="22"/>
          <w:szCs w:val="22"/>
        </w:rPr>
      </w:pPr>
    </w:p>
    <w:p w:rsidR="00624472" w:rsidRPr="00A66A60" w:rsidRDefault="00624472" w:rsidP="00624472">
      <w:pPr>
        <w:rPr>
          <w:sz w:val="22"/>
          <w:szCs w:val="22"/>
        </w:rPr>
      </w:pPr>
      <w:r w:rsidRPr="00A66A60">
        <w:rPr>
          <w:sz w:val="22"/>
          <w:szCs w:val="22"/>
        </w:rPr>
        <w:t>If you have any questions, contact me.</w:t>
      </w:r>
    </w:p>
    <w:p w:rsidR="00624472" w:rsidRPr="00A66A60" w:rsidRDefault="00624472" w:rsidP="00624472">
      <w:pPr>
        <w:rPr>
          <w:sz w:val="22"/>
          <w:szCs w:val="22"/>
        </w:rPr>
      </w:pPr>
    </w:p>
    <w:p w:rsidR="00624472" w:rsidRPr="00A66A60" w:rsidRDefault="00624472" w:rsidP="00624472">
      <w:pPr>
        <w:rPr>
          <w:sz w:val="22"/>
          <w:szCs w:val="22"/>
        </w:rPr>
      </w:pPr>
      <w:r w:rsidRPr="00A66A60">
        <w:rPr>
          <w:sz w:val="22"/>
          <w:szCs w:val="22"/>
        </w:rPr>
        <w:t>Sincerely,</w:t>
      </w:r>
    </w:p>
    <w:p w:rsidR="00624472" w:rsidRPr="00A66A60" w:rsidRDefault="00624472" w:rsidP="00624472">
      <w:pPr>
        <w:rPr>
          <w:sz w:val="22"/>
          <w:szCs w:val="22"/>
        </w:rPr>
      </w:pPr>
    </w:p>
    <w:p w:rsidR="00624472" w:rsidRPr="00A66A60" w:rsidRDefault="00624472" w:rsidP="00624472">
      <w:pPr>
        <w:rPr>
          <w:sz w:val="22"/>
          <w:szCs w:val="22"/>
        </w:rPr>
      </w:pPr>
      <w:r w:rsidRPr="00A66A60">
        <w:rPr>
          <w:sz w:val="22"/>
          <w:szCs w:val="22"/>
          <w:highlight w:val="cyan"/>
        </w:rPr>
        <w:t>&lt;</w:t>
      </w:r>
      <w:r w:rsidR="0008311E">
        <w:rPr>
          <w:sz w:val="22"/>
          <w:szCs w:val="22"/>
          <w:highlight w:val="cyan"/>
        </w:rPr>
        <w:t xml:space="preserve">School </w:t>
      </w:r>
      <w:r w:rsidRPr="00A66A60">
        <w:rPr>
          <w:sz w:val="22"/>
          <w:szCs w:val="22"/>
          <w:highlight w:val="cyan"/>
        </w:rPr>
        <w:t>counselor signature</w:t>
      </w:r>
      <w:r>
        <w:rPr>
          <w:sz w:val="22"/>
          <w:szCs w:val="22"/>
          <w:highlight w:val="cyan"/>
        </w:rPr>
        <w:t xml:space="preserve">, </w:t>
      </w:r>
      <w:r>
        <w:rPr>
          <w:sz w:val="22"/>
          <w:szCs w:val="22"/>
          <w:highlight w:val="cyan"/>
        </w:rPr>
        <w:br/>
        <w:t xml:space="preserve">name </w:t>
      </w:r>
      <w:r>
        <w:rPr>
          <w:sz w:val="22"/>
          <w:szCs w:val="22"/>
          <w:highlight w:val="cyan"/>
        </w:rPr>
        <w:br/>
        <w:t>contact info</w:t>
      </w:r>
      <w:r w:rsidRPr="00A66A60">
        <w:rPr>
          <w:sz w:val="22"/>
          <w:szCs w:val="22"/>
          <w:highlight w:val="cyan"/>
        </w:rPr>
        <w:t>&gt;</w:t>
      </w:r>
    </w:p>
    <w:p w:rsidR="00624472" w:rsidRDefault="00624472" w:rsidP="00624472">
      <w:pPr>
        <w:rPr>
          <w:sz w:val="22"/>
          <w:szCs w:val="22"/>
        </w:rPr>
      </w:pPr>
    </w:p>
    <w:p w:rsidR="00624472" w:rsidRDefault="00624472" w:rsidP="00624472">
      <w:pPr>
        <w:spacing w:line="360" w:lineRule="auto"/>
        <w:rPr>
          <w:rFonts w:cs="Arial"/>
          <w:b/>
          <w:color w:val="000000"/>
          <w:sz w:val="20"/>
          <w:szCs w:val="20"/>
          <w:u w:val="single"/>
        </w:rPr>
      </w:pPr>
      <w:r>
        <w:rPr>
          <w:rFonts w:cs="Arial"/>
          <w:b/>
          <w:color w:val="000000"/>
          <w:sz w:val="20"/>
          <w:szCs w:val="20"/>
          <w:u w:val="single"/>
        </w:rPr>
        <w:t>About ICAN</w:t>
      </w:r>
    </w:p>
    <w:p w:rsidR="00F06148" w:rsidRPr="00224936" w:rsidRDefault="004A1E2D" w:rsidP="00F06148">
      <w:pPr>
        <w:rPr>
          <w:rFonts w:cs="Arial"/>
          <w:sz w:val="20"/>
        </w:rPr>
      </w:pPr>
      <w:r>
        <w:rPr>
          <w:rFonts w:cs="Arial"/>
          <w:sz w:val="20"/>
        </w:rPr>
        <w:t>ICAN</w:t>
      </w:r>
      <w:r w:rsidR="00F06148">
        <w:rPr>
          <w:rFonts w:cs="Arial"/>
          <w:sz w:val="20"/>
        </w:rPr>
        <w:t xml:space="preserve"> is a nonprofit, </w:t>
      </w:r>
      <w:r>
        <w:rPr>
          <w:rFonts w:cs="Arial"/>
          <w:sz w:val="20"/>
        </w:rPr>
        <w:t>educational organization and i</w:t>
      </w:r>
      <w:r w:rsidR="00F06148">
        <w:rPr>
          <w:rFonts w:cs="Arial"/>
          <w:sz w:val="20"/>
        </w:rPr>
        <w:t>s the College Access Network for Iowa, and a member of the National College Ac</w:t>
      </w:r>
      <w:r w:rsidR="008A10C8">
        <w:rPr>
          <w:rFonts w:cs="Arial"/>
          <w:sz w:val="20"/>
        </w:rPr>
        <w:t>cess Network (NCAN). ICAN has 10</w:t>
      </w:r>
      <w:r w:rsidR="00F06148">
        <w:rPr>
          <w:rFonts w:cs="Arial"/>
          <w:sz w:val="20"/>
        </w:rPr>
        <w:t xml:space="preserve"> Student Success Centers in Ankeny, Cedar Rapids/Hiawatha, Coralville, Council Bluffs, Davenport, Des Moines, Orange City, Sioux City</w:t>
      </w:r>
      <w:r w:rsidR="0008311E">
        <w:rPr>
          <w:rFonts w:cs="Arial"/>
          <w:sz w:val="20"/>
        </w:rPr>
        <w:t>,</w:t>
      </w:r>
      <w:r>
        <w:rPr>
          <w:rFonts w:cs="Arial"/>
          <w:sz w:val="20"/>
        </w:rPr>
        <w:t xml:space="preserve"> Sheldon</w:t>
      </w:r>
      <w:bookmarkStart w:id="0" w:name="_GoBack"/>
      <w:bookmarkEnd w:id="0"/>
      <w:r w:rsidR="00F06148">
        <w:rPr>
          <w:rFonts w:cs="Arial"/>
          <w:sz w:val="20"/>
        </w:rPr>
        <w:t xml:space="preserve"> and Waterloo, which provide information and support to students and their families as they plan their postsecondary education and apply for financial aid. All ICAN programs and services are provided without charge. For more information about ICAN, call (877) 272-4692 or visit </w:t>
      </w:r>
      <w:hyperlink r:id="rId6" w:history="1">
        <w:r w:rsidR="00F06148">
          <w:rPr>
            <w:rStyle w:val="Hyperlink"/>
            <w:rFonts w:cs="Arial"/>
            <w:sz w:val="20"/>
          </w:rPr>
          <w:t>www.ICANsucceed.org</w:t>
        </w:r>
      </w:hyperlink>
    </w:p>
    <w:p w:rsidR="00624472" w:rsidRPr="00A50B10" w:rsidRDefault="00624472" w:rsidP="00624472">
      <w:pPr>
        <w:tabs>
          <w:tab w:val="right" w:pos="8460"/>
        </w:tabs>
        <w:autoSpaceDE w:val="0"/>
        <w:autoSpaceDN w:val="0"/>
        <w:adjustRightInd w:val="0"/>
        <w:spacing w:line="241" w:lineRule="atLeast"/>
        <w:rPr>
          <w:sz w:val="16"/>
          <w:szCs w:val="16"/>
          <w:vertAlign w:val="superscript"/>
        </w:rPr>
      </w:pPr>
    </w:p>
    <w:p w:rsidR="00A50B10" w:rsidRPr="00A66A60" w:rsidRDefault="00A50B10" w:rsidP="00624472">
      <w:pPr>
        <w:rPr>
          <w:sz w:val="20"/>
          <w:szCs w:val="20"/>
        </w:rPr>
      </w:pPr>
    </w:p>
    <w:sectPr w:rsidR="00A50B10" w:rsidRPr="00A66A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
    <w:altName w:val="Myria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0FCF"/>
    <w:multiLevelType w:val="hybridMultilevel"/>
    <w:tmpl w:val="C2B4FF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4E5385"/>
    <w:multiLevelType w:val="hybridMultilevel"/>
    <w:tmpl w:val="63EA9C1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8472C1D"/>
    <w:multiLevelType w:val="hybridMultilevel"/>
    <w:tmpl w:val="1B4EC20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04B"/>
    <w:rsid w:val="000275FD"/>
    <w:rsid w:val="0006560A"/>
    <w:rsid w:val="0008311E"/>
    <w:rsid w:val="000C41E5"/>
    <w:rsid w:val="001641BA"/>
    <w:rsid w:val="00214611"/>
    <w:rsid w:val="002B5863"/>
    <w:rsid w:val="00311BC2"/>
    <w:rsid w:val="003425D5"/>
    <w:rsid w:val="00347259"/>
    <w:rsid w:val="00362CD1"/>
    <w:rsid w:val="004A1E2D"/>
    <w:rsid w:val="0052069F"/>
    <w:rsid w:val="0055415E"/>
    <w:rsid w:val="0059004B"/>
    <w:rsid w:val="005A472C"/>
    <w:rsid w:val="005E7BB0"/>
    <w:rsid w:val="00624472"/>
    <w:rsid w:val="006B064D"/>
    <w:rsid w:val="006B6F8F"/>
    <w:rsid w:val="007158CF"/>
    <w:rsid w:val="00722AAD"/>
    <w:rsid w:val="007B5197"/>
    <w:rsid w:val="0084149D"/>
    <w:rsid w:val="008A10C8"/>
    <w:rsid w:val="009717A3"/>
    <w:rsid w:val="00A50B10"/>
    <w:rsid w:val="00A66A60"/>
    <w:rsid w:val="00AB7830"/>
    <w:rsid w:val="00B17D55"/>
    <w:rsid w:val="00B62072"/>
    <w:rsid w:val="00BC769A"/>
    <w:rsid w:val="00BE2E84"/>
    <w:rsid w:val="00C21F6A"/>
    <w:rsid w:val="00C77EB7"/>
    <w:rsid w:val="00E17DEA"/>
    <w:rsid w:val="00EE6288"/>
    <w:rsid w:val="00F06148"/>
    <w:rsid w:val="00F77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04B"/>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415E"/>
    <w:rPr>
      <w:color w:val="0000FF"/>
      <w:u w:val="single"/>
    </w:rPr>
  </w:style>
  <w:style w:type="paragraph" w:customStyle="1" w:styleId="Pa0">
    <w:name w:val="Pa0"/>
    <w:basedOn w:val="Normal"/>
    <w:next w:val="Normal"/>
    <w:rsid w:val="005E7BB0"/>
    <w:pPr>
      <w:autoSpaceDE w:val="0"/>
      <w:autoSpaceDN w:val="0"/>
      <w:adjustRightInd w:val="0"/>
      <w:spacing w:line="241" w:lineRule="atLeast"/>
    </w:pPr>
    <w:rPr>
      <w:rFonts w:ascii="Myriad" w:hAnsi="Myria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04B"/>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415E"/>
    <w:rPr>
      <w:color w:val="0000FF"/>
      <w:u w:val="single"/>
    </w:rPr>
  </w:style>
  <w:style w:type="paragraph" w:customStyle="1" w:styleId="Pa0">
    <w:name w:val="Pa0"/>
    <w:basedOn w:val="Normal"/>
    <w:next w:val="Normal"/>
    <w:rsid w:val="005E7BB0"/>
    <w:pPr>
      <w:autoSpaceDE w:val="0"/>
      <w:autoSpaceDN w:val="0"/>
      <w:adjustRightInd w:val="0"/>
      <w:spacing w:line="241" w:lineRule="atLeast"/>
    </w:pPr>
    <w:rPr>
      <w:rFonts w:ascii="Myriad" w:hAnsi="Myria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8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ANsucceed.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Dear Seniors and Parents,</vt:lpstr>
    </vt:vector>
  </TitlesOfParts>
  <Company>isl employee</Company>
  <LinksUpToDate>false</LinksUpToDate>
  <CharactersWithSpaces>1579</CharactersWithSpaces>
  <SharedDoc>false</SharedDoc>
  <HLinks>
    <vt:vector size="6" baseType="variant">
      <vt:variant>
        <vt:i4>3801202</vt:i4>
      </vt:variant>
      <vt:variant>
        <vt:i4>0</vt:i4>
      </vt:variant>
      <vt:variant>
        <vt:i4>0</vt:i4>
      </vt:variant>
      <vt:variant>
        <vt:i4>5</vt:i4>
      </vt:variant>
      <vt:variant>
        <vt:lpwstr>http://www.icansucceed.org/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Seniors and Parents,</dc:title>
  <dc:creator>Julie Cahalan</dc:creator>
  <cp:lastModifiedBy>Brittania Morey</cp:lastModifiedBy>
  <cp:revision>3</cp:revision>
  <cp:lastPrinted>2009-01-23T18:47:00Z</cp:lastPrinted>
  <dcterms:created xsi:type="dcterms:W3CDTF">2017-08-23T17:09:00Z</dcterms:created>
  <dcterms:modified xsi:type="dcterms:W3CDTF">2018-09-14T15:17:00Z</dcterms:modified>
</cp:coreProperties>
</file>